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3190" w14:textId="77777777" w:rsidR="00FA6F7A" w:rsidRDefault="00000000">
      <w:pPr>
        <w:spacing w:after="0"/>
      </w:pPr>
      <w:r>
        <w:rPr>
          <w:noProof/>
        </w:rPr>
        <w:drawing>
          <wp:inline distT="0" distB="0" distL="0" distR="0" wp14:anchorId="18A10E07" wp14:editId="75A3D51E">
            <wp:extent cx="2057400" cy="571500"/>
            <wp:effectExtent l="0" t="0" r="0" b="0"/>
            <wp:docPr id="1914473924" name="Рисунок 191447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3F0D" w14:textId="77777777" w:rsidR="00FA6F7A" w:rsidRPr="00016DFD" w:rsidRDefault="00000000">
      <w:pPr>
        <w:spacing w:after="0"/>
        <w:rPr>
          <w:lang w:val="ru-RU"/>
        </w:rPr>
      </w:pPr>
      <w:r w:rsidRPr="00016DFD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14:paraId="7C78921D" w14:textId="77777777" w:rsidR="00FA6F7A" w:rsidRDefault="00000000">
      <w:pPr>
        <w:spacing w:after="0"/>
        <w:jc w:val="both"/>
      </w:pPr>
      <w:r w:rsidRPr="00016DF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26618.</w:t>
      </w:r>
    </w:p>
    <w:p w14:paraId="388A4BCF" w14:textId="77777777" w:rsidR="00FA6F7A" w:rsidRPr="00016DFD" w:rsidRDefault="00000000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016DFD">
        <w:rPr>
          <w:color w:val="000000"/>
          <w:sz w:val="28"/>
          <w:lang w:val="ru-RU"/>
        </w:rPr>
        <w:t xml:space="preserve">В соответствии с подпунктом 32) статьи 5 Закона Республики Казахстан "Об образовании" </w:t>
      </w:r>
      <w:r w:rsidRPr="00016DFD">
        <w:rPr>
          <w:b/>
          <w:color w:val="000000"/>
          <w:sz w:val="28"/>
          <w:lang w:val="ru-RU"/>
        </w:rPr>
        <w:t>ПРИКАЗЫВАЮ:</w:t>
      </w:r>
    </w:p>
    <w:bookmarkEnd w:id="0"/>
    <w:p w14:paraId="2C8B25FB" w14:textId="77777777" w:rsidR="00FA6F7A" w:rsidRPr="00016DFD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6DFD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29.09.2023 </w:t>
      </w:r>
      <w:r w:rsidRPr="00016DFD">
        <w:rPr>
          <w:color w:val="000000"/>
          <w:sz w:val="28"/>
          <w:lang w:val="ru-RU"/>
        </w:rPr>
        <w:t>№ 300</w:t>
      </w:r>
      <w:r w:rsidRPr="00016DFD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16DFD">
        <w:rPr>
          <w:lang w:val="ru-RU"/>
        </w:rPr>
        <w:br/>
      </w:r>
    </w:p>
    <w:p w14:paraId="713CE998" w14:textId="77777777" w:rsidR="00FA6F7A" w:rsidRPr="00016DFD" w:rsidRDefault="00000000">
      <w:pPr>
        <w:spacing w:after="0"/>
        <w:jc w:val="both"/>
        <w:rPr>
          <w:lang w:val="ru-RU"/>
        </w:rPr>
      </w:pPr>
      <w:bookmarkStart w:id="1" w:name="z5"/>
      <w:r w:rsidRPr="00016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14:paraId="48DA5D23" w14:textId="77777777" w:rsidR="00FA6F7A" w:rsidRPr="00016DFD" w:rsidRDefault="0000000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7C33D75C" w14:textId="77777777" w:rsidR="00FA6F7A" w:rsidRPr="00016DFD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6BD9E7D8" w14:textId="77777777" w:rsidR="00FA6F7A" w:rsidRPr="00016DFD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21A03A63" w14:textId="77777777" w:rsidR="00FA6F7A" w:rsidRPr="00016DFD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1AECB79E" w14:textId="77777777" w:rsidR="00FA6F7A" w:rsidRPr="00016DFD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064CDF1A" w14:textId="77777777" w:rsidR="00FA6F7A" w:rsidRPr="00016DFD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A6F7A" w14:paraId="121D31A8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4E178C7C" w14:textId="77777777" w:rsidR="00FA6F7A" w:rsidRPr="00016DFD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16DFD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14:paraId="7875590B" w14:textId="77777777" w:rsidR="00FA6F7A" w:rsidRPr="00016DFD" w:rsidRDefault="00FA6F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E5FFB2" w14:textId="77777777" w:rsidR="00FA6F7A" w:rsidRPr="00016DFD" w:rsidRDefault="00FA6F7A">
            <w:pPr>
              <w:spacing w:after="0"/>
              <w:rPr>
                <w:lang w:val="ru-RU"/>
              </w:rPr>
            </w:pPr>
          </w:p>
          <w:p w14:paraId="3A8F1D84" w14:textId="77777777" w:rsidR="00FA6F7A" w:rsidRPr="00016DF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6DFD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203B" w14:textId="77777777" w:rsidR="00FA6F7A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A6F7A" w:rsidRPr="00016DFD" w14:paraId="6D244C6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B2AE" w14:textId="77777777" w:rsidR="00FA6F7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7CF9" w14:textId="77777777" w:rsidR="00FA6F7A" w:rsidRPr="00016DFD" w:rsidRDefault="00000000">
            <w:pPr>
              <w:spacing w:after="0"/>
              <w:jc w:val="center"/>
              <w:rPr>
                <w:lang w:val="ru-RU"/>
              </w:rPr>
            </w:pPr>
            <w:r w:rsidRPr="00016DFD">
              <w:rPr>
                <w:color w:val="000000"/>
                <w:sz w:val="20"/>
                <w:lang w:val="ru-RU"/>
              </w:rPr>
              <w:t>Приложение к приказу</w:t>
            </w:r>
            <w:r w:rsidRPr="00016DFD">
              <w:rPr>
                <w:lang w:val="ru-RU"/>
              </w:rPr>
              <w:br/>
            </w:r>
            <w:r w:rsidRPr="00016DF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6DFD">
              <w:rPr>
                <w:lang w:val="ru-RU"/>
              </w:rPr>
              <w:br/>
            </w:r>
            <w:r w:rsidRPr="00016DF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6DFD">
              <w:rPr>
                <w:lang w:val="ru-RU"/>
              </w:rPr>
              <w:br/>
            </w:r>
            <w:r w:rsidRPr="00016DFD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14:paraId="2493CD48" w14:textId="77777777" w:rsidR="00FA6F7A" w:rsidRPr="00016DFD" w:rsidRDefault="00000000">
      <w:pPr>
        <w:spacing w:after="0"/>
        <w:rPr>
          <w:lang w:val="ru-RU"/>
        </w:rPr>
      </w:pPr>
      <w:bookmarkStart w:id="8" w:name="z14"/>
      <w:r w:rsidRPr="00016DFD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14:paraId="5537101B" w14:textId="77777777" w:rsidR="00FA6F7A" w:rsidRDefault="00000000">
      <w:pPr>
        <w:spacing w:after="0"/>
      </w:pPr>
      <w:bookmarkStart w:id="9" w:name="z15"/>
      <w:bookmarkEnd w:id="8"/>
      <w:r w:rsidRPr="00016DFD">
        <w:rPr>
          <w:b/>
          <w:color w:val="000000"/>
          <w:lang w:val="ru-RU"/>
        </w:rPr>
        <w:lastRenderedPageBreak/>
        <w:t xml:space="preserve"> Глава 1. </w:t>
      </w:r>
      <w:proofErr w:type="spellStart"/>
      <w:r>
        <w:rPr>
          <w:b/>
          <w:color w:val="000000"/>
        </w:rPr>
        <w:t>Общее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положение</w:t>
      </w:r>
      <w:proofErr w:type="spellEnd"/>
    </w:p>
    <w:p w14:paraId="3C71CA8E" w14:textId="77777777" w:rsidR="00FA6F7A" w:rsidRPr="00016DFD" w:rsidRDefault="00000000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 xml:space="preserve">       </w:t>
      </w:r>
      <w:r w:rsidRPr="00016DFD">
        <w:rPr>
          <w:color w:val="000000"/>
          <w:sz w:val="28"/>
          <w:lang w:val="ru-RU"/>
        </w:rPr>
        <w:t>1. Настоящие Правила оценки особых образовательных потребностей (далее – Правила) разработаны в соответствии подпунктом 32) статьи 5 Закона Республики Казахстан "Об образовании" и определяет порядок оценки особых образовательных потребностей.</w:t>
      </w:r>
    </w:p>
    <w:bookmarkEnd w:id="10"/>
    <w:p w14:paraId="74746EE4" w14:textId="77777777" w:rsidR="00FA6F7A" w:rsidRPr="00016DFD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6DF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29.09.2023 </w:t>
      </w:r>
      <w:r w:rsidRPr="00016DFD">
        <w:rPr>
          <w:color w:val="000000"/>
          <w:sz w:val="28"/>
          <w:lang w:val="ru-RU"/>
        </w:rPr>
        <w:t>№ 300</w:t>
      </w:r>
      <w:r w:rsidRPr="00016DFD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16DFD">
        <w:rPr>
          <w:lang w:val="ru-RU"/>
        </w:rPr>
        <w:br/>
      </w:r>
    </w:p>
    <w:p w14:paraId="31CF21B5" w14:textId="77777777" w:rsidR="00FA6F7A" w:rsidRPr="00016DFD" w:rsidRDefault="00000000">
      <w:pPr>
        <w:spacing w:after="0"/>
        <w:jc w:val="both"/>
        <w:rPr>
          <w:lang w:val="ru-RU"/>
        </w:rPr>
      </w:pPr>
      <w:bookmarkStart w:id="11" w:name="z1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24CE069" w14:textId="77777777" w:rsidR="00FA6F7A" w:rsidRPr="00016DFD" w:rsidRDefault="0000000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14:paraId="0A4A1D2D" w14:textId="77777777" w:rsidR="00FA6F7A" w:rsidRPr="00016DFD" w:rsidRDefault="00000000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584DF2BB" w14:textId="77777777" w:rsidR="00FA6F7A" w:rsidRPr="00016DFD" w:rsidRDefault="0000000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4165D04B" w14:textId="77777777" w:rsidR="00FA6F7A" w:rsidRPr="00016DFD" w:rsidRDefault="0000000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14:paraId="79F49759" w14:textId="77777777" w:rsidR="00FA6F7A" w:rsidRPr="00016DFD" w:rsidRDefault="00000000">
      <w:pPr>
        <w:spacing w:after="0"/>
        <w:rPr>
          <w:lang w:val="ru-RU"/>
        </w:rPr>
      </w:pPr>
      <w:bookmarkStart w:id="16" w:name="z22"/>
      <w:bookmarkEnd w:id="15"/>
      <w:r w:rsidRPr="00016DFD">
        <w:rPr>
          <w:b/>
          <w:color w:val="000000"/>
          <w:lang w:val="ru-RU"/>
        </w:rPr>
        <w:t xml:space="preserve"> Глава 2. Порядок оценки особых образовательных потребностей</w:t>
      </w:r>
    </w:p>
    <w:p w14:paraId="375F23D3" w14:textId="77777777" w:rsidR="00FA6F7A" w:rsidRPr="00016DFD" w:rsidRDefault="0000000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14:paraId="57EE1E1B" w14:textId="77777777" w:rsidR="00FA6F7A" w:rsidRPr="00016DFD" w:rsidRDefault="0000000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14:paraId="6505E472" w14:textId="77777777" w:rsidR="00FA6F7A" w:rsidRPr="00016DFD" w:rsidRDefault="0000000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</w:t>
      </w:r>
      <w:r w:rsidRPr="00016DFD">
        <w:rPr>
          <w:color w:val="000000"/>
          <w:sz w:val="28"/>
          <w:lang w:val="ru-RU"/>
        </w:rPr>
        <w:lastRenderedPageBreak/>
        <w:t>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p w14:paraId="2E19E62C" w14:textId="77777777" w:rsidR="00FA6F7A" w:rsidRPr="00016DFD" w:rsidRDefault="0000000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14:paraId="329FEA05" w14:textId="77777777" w:rsidR="00FA6F7A" w:rsidRPr="00016DFD" w:rsidRDefault="0000000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14:paraId="3BE198F5" w14:textId="77777777" w:rsidR="00FA6F7A" w:rsidRPr="00016DFD" w:rsidRDefault="0000000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14:paraId="58B5D25C" w14:textId="77777777" w:rsidR="00FA6F7A" w:rsidRPr="00016DFD" w:rsidRDefault="0000000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14:paraId="5253E7B7" w14:textId="77777777" w:rsidR="00FA6F7A" w:rsidRPr="00016DFD" w:rsidRDefault="0000000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14:paraId="77ED3E94" w14:textId="77777777" w:rsidR="00FA6F7A" w:rsidRPr="00016DFD" w:rsidRDefault="0000000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14:paraId="6386B192" w14:textId="77777777" w:rsidR="00FA6F7A" w:rsidRPr="00016DFD" w:rsidRDefault="0000000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14:paraId="415706FB" w14:textId="77777777" w:rsidR="00FA6F7A" w:rsidRPr="00016DFD" w:rsidRDefault="0000000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14:paraId="42B395F6" w14:textId="77777777" w:rsidR="00FA6F7A" w:rsidRPr="00016DFD" w:rsidRDefault="0000000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p w14:paraId="7E8CE2D8" w14:textId="77777777" w:rsidR="00FA6F7A" w:rsidRPr="00016DFD" w:rsidRDefault="0000000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светоощущением или остаточным зрением до 0,04 на лучше </w:t>
      </w:r>
      <w:r w:rsidRPr="00016DFD">
        <w:rPr>
          <w:color w:val="000000"/>
          <w:sz w:val="28"/>
          <w:lang w:val="ru-RU"/>
        </w:rPr>
        <w:lastRenderedPageBreak/>
        <w:t>видящем глазу с коррекцией очками и слабовидящие – с остротой зрения от 0,05 до 0,4 на лучше видящем глазу с коррекцией очками);</w:t>
      </w:r>
    </w:p>
    <w:p w14:paraId="7DE7688F" w14:textId="77777777" w:rsidR="00FA6F7A" w:rsidRPr="00016DFD" w:rsidRDefault="0000000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14:paraId="31A32BF6" w14:textId="77777777" w:rsidR="00FA6F7A" w:rsidRPr="00016DFD" w:rsidRDefault="0000000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4) задержкой психического развития;</w:t>
      </w:r>
    </w:p>
    <w:p w14:paraId="5BDA5980" w14:textId="77777777" w:rsidR="00FA6F7A" w:rsidRPr="00016DFD" w:rsidRDefault="0000000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p w14:paraId="62A87B3C" w14:textId="77777777" w:rsidR="00FA6F7A" w:rsidRPr="00016DFD" w:rsidRDefault="0000000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6) нарушениями опорно-двигательного аппарата;</w:t>
      </w:r>
    </w:p>
    <w:p w14:paraId="748C90AC" w14:textId="77777777" w:rsidR="00FA6F7A" w:rsidRPr="00016DFD" w:rsidRDefault="0000000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14:paraId="4F971B8E" w14:textId="77777777" w:rsidR="00FA6F7A" w:rsidRPr="00016DFD" w:rsidRDefault="00000000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14:paraId="73090733" w14:textId="77777777" w:rsidR="00FA6F7A" w:rsidRPr="00016DFD" w:rsidRDefault="00000000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14:paraId="3C662FF4" w14:textId="77777777" w:rsidR="00FA6F7A" w:rsidRPr="00016DFD" w:rsidRDefault="0000000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с микросоциальной и педагогической запущенностью, воспитывающиеся в семьях из категорий социально уязвимых слоев населения;</w:t>
      </w:r>
    </w:p>
    <w:p w14:paraId="374A8A5E" w14:textId="77777777" w:rsidR="00FA6F7A" w:rsidRPr="00016DFD" w:rsidRDefault="00000000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испытывающие трудности в адаптации к местному социуму (беженцы, мигранты, кандасы);</w:t>
      </w:r>
    </w:p>
    <w:p w14:paraId="41AB131D" w14:textId="77777777" w:rsidR="00FA6F7A" w:rsidRPr="00016DFD" w:rsidRDefault="0000000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дети с инвалидностью.</w:t>
      </w:r>
    </w:p>
    <w:p w14:paraId="5B0906A4" w14:textId="77777777" w:rsidR="00FA6F7A" w:rsidRPr="00016DFD" w:rsidRDefault="0000000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14:paraId="0450A9E2" w14:textId="77777777" w:rsidR="00FA6F7A" w:rsidRPr="00016DFD" w:rsidRDefault="0000000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14:paraId="2591F096" w14:textId="77777777" w:rsidR="00FA6F7A" w:rsidRPr="00016DFD" w:rsidRDefault="0000000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14:paraId="6AC767C8" w14:textId="77777777" w:rsidR="00FA6F7A" w:rsidRPr="00016DFD" w:rsidRDefault="0000000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14:paraId="7EE553D2" w14:textId="77777777" w:rsidR="00FA6F7A" w:rsidRPr="00016DFD" w:rsidRDefault="0000000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14:paraId="3ECD9C58" w14:textId="77777777" w:rsidR="00FA6F7A" w:rsidRPr="00016DFD" w:rsidRDefault="0000000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14:paraId="70F3BBF3" w14:textId="77777777" w:rsidR="00FA6F7A" w:rsidRPr="00016DFD" w:rsidRDefault="0000000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lastRenderedPageBreak/>
        <w:t>     </w:t>
      </w:r>
      <w:r w:rsidRPr="00016DFD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14:paraId="517E4D44" w14:textId="77777777" w:rsidR="00FA6F7A" w:rsidRPr="00016DFD" w:rsidRDefault="0000000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7) созданий безбарьерной среды и адаптаций учебного места;</w:t>
      </w:r>
    </w:p>
    <w:p w14:paraId="75670A6F" w14:textId="77777777" w:rsidR="00FA6F7A" w:rsidRPr="00016DFD" w:rsidRDefault="00000000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14:paraId="0D083146" w14:textId="77777777" w:rsidR="00FA6F7A" w:rsidRPr="00016DFD" w:rsidRDefault="0000000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9) сопровождений социального педагога;</w:t>
      </w:r>
    </w:p>
    <w:p w14:paraId="0E57021B" w14:textId="77777777" w:rsidR="00FA6F7A" w:rsidRPr="00016DFD" w:rsidRDefault="00000000">
      <w:pPr>
        <w:spacing w:after="0"/>
        <w:jc w:val="both"/>
        <w:rPr>
          <w:lang w:val="ru-RU"/>
        </w:rPr>
      </w:pPr>
      <w:bookmarkStart w:id="50" w:name="z56"/>
      <w:bookmarkEnd w:id="49"/>
      <w:r w:rsidRPr="00016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50"/>
    <w:p w14:paraId="3AF877B6" w14:textId="77777777" w:rsidR="00FA6F7A" w:rsidRPr="00016DFD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6DFD">
        <w:rPr>
          <w:color w:val="FF0000"/>
          <w:sz w:val="28"/>
          <w:lang w:val="ru-RU"/>
        </w:rPr>
        <w:t xml:space="preserve"> Сноска. Пункт 9 с изменением, внесенным приказом Министра просвещения РК от 29.09.2023 </w:t>
      </w:r>
      <w:r w:rsidRPr="00016DFD">
        <w:rPr>
          <w:color w:val="000000"/>
          <w:sz w:val="28"/>
          <w:lang w:val="ru-RU"/>
        </w:rPr>
        <w:t>№ 300</w:t>
      </w:r>
      <w:r w:rsidRPr="00016DFD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16DFD">
        <w:rPr>
          <w:lang w:val="ru-RU"/>
        </w:rPr>
        <w:br/>
      </w:r>
    </w:p>
    <w:p w14:paraId="691559E8" w14:textId="77777777" w:rsidR="00FA6F7A" w:rsidRPr="00016DFD" w:rsidRDefault="00000000">
      <w:pPr>
        <w:spacing w:after="0"/>
        <w:jc w:val="both"/>
        <w:rPr>
          <w:lang w:val="ru-RU"/>
        </w:rPr>
      </w:pPr>
      <w:bookmarkStart w:id="51" w:name="z57"/>
      <w:r w:rsidRPr="00016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1"/>
    <w:p w14:paraId="7326FC7C" w14:textId="77777777" w:rsidR="00FA6F7A" w:rsidRPr="00016DFD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6DFD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29.09.2023 </w:t>
      </w:r>
      <w:r w:rsidRPr="00016DFD">
        <w:rPr>
          <w:color w:val="000000"/>
          <w:sz w:val="28"/>
          <w:lang w:val="ru-RU"/>
        </w:rPr>
        <w:t>№ 300</w:t>
      </w:r>
      <w:r w:rsidRPr="00016DFD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16DFD">
        <w:rPr>
          <w:lang w:val="ru-RU"/>
        </w:rPr>
        <w:br/>
      </w:r>
    </w:p>
    <w:p w14:paraId="39B10DC5" w14:textId="77777777" w:rsidR="00FA6F7A" w:rsidRPr="00016DFD" w:rsidRDefault="00000000">
      <w:pPr>
        <w:spacing w:after="0"/>
        <w:jc w:val="both"/>
        <w:rPr>
          <w:lang w:val="ru-RU"/>
        </w:rPr>
      </w:pPr>
      <w:bookmarkStart w:id="52" w:name="z58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14:paraId="586A079F" w14:textId="77777777" w:rsidR="00FA6F7A" w:rsidRPr="00016DFD" w:rsidRDefault="00000000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</w:p>
    <w:p w14:paraId="76B33C6B" w14:textId="77777777" w:rsidR="00FA6F7A" w:rsidRPr="00016DFD" w:rsidRDefault="00000000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2) организаций дополнительных занятий за счет вариативного компонента типового учебного плана;</w:t>
      </w:r>
    </w:p>
    <w:p w14:paraId="5521D705" w14:textId="77777777" w:rsidR="00FA6F7A" w:rsidRPr="00016DFD" w:rsidRDefault="00000000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3) адаптаций учебного места;</w:t>
      </w:r>
    </w:p>
    <w:p w14:paraId="0E42C84A" w14:textId="77777777" w:rsidR="00FA6F7A" w:rsidRPr="00016DFD" w:rsidRDefault="0000000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lastRenderedPageBreak/>
        <w:t>     </w:t>
      </w:r>
      <w:r w:rsidRPr="00016DFD">
        <w:rPr>
          <w:color w:val="000000"/>
          <w:sz w:val="28"/>
          <w:lang w:val="ru-RU"/>
        </w:rPr>
        <w:t xml:space="preserve"> 4) поддержке школьного психолога;</w:t>
      </w:r>
    </w:p>
    <w:p w14:paraId="330A80D2" w14:textId="77777777" w:rsidR="00FA6F7A" w:rsidRPr="00016DFD" w:rsidRDefault="0000000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5) поддержке социального педагога.</w:t>
      </w:r>
    </w:p>
    <w:p w14:paraId="34FCCC23" w14:textId="77777777" w:rsidR="00FA6F7A" w:rsidRPr="00016DFD" w:rsidRDefault="0000000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016DFD">
        <w:rPr>
          <w:color w:val="000000"/>
          <w:sz w:val="28"/>
          <w:lang w:val="ru-RU"/>
        </w:rPr>
        <w:t xml:space="preserve">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 w14:paraId="61301801" w14:textId="77777777" w:rsidR="00FA6F7A" w:rsidRPr="00016DFD" w:rsidRDefault="00000000">
      <w:pPr>
        <w:spacing w:after="0"/>
        <w:rPr>
          <w:lang w:val="ru-RU"/>
        </w:rPr>
      </w:pPr>
      <w:r w:rsidRPr="00016DFD">
        <w:rPr>
          <w:lang w:val="ru-RU"/>
        </w:rPr>
        <w:br/>
      </w:r>
      <w:r w:rsidRPr="00016DFD">
        <w:rPr>
          <w:lang w:val="ru-RU"/>
        </w:rPr>
        <w:br/>
      </w:r>
    </w:p>
    <w:p w14:paraId="0D15CE89" w14:textId="77777777" w:rsidR="00FA6F7A" w:rsidRPr="00016DFD" w:rsidRDefault="00000000">
      <w:pPr>
        <w:pStyle w:val="disclaimer"/>
        <w:rPr>
          <w:lang w:val="ru-RU"/>
        </w:rPr>
      </w:pPr>
      <w:r w:rsidRPr="00016DF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A6F7A" w:rsidRPr="00016D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A"/>
    <w:rsid w:val="00016DFD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4F02"/>
  <w15:docId w15:val="{4FD89246-4954-4B2E-AFFB-A1BFFF95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9340</Characters>
  <Application>Microsoft Office Word</Application>
  <DocSecurity>0</DocSecurity>
  <Lines>77</Lines>
  <Paragraphs>21</Paragraphs>
  <ScaleCrop>false</ScaleCrop>
  <Company>Krokoz™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2024-04-24T06:48:00Z</dcterms:created>
  <dcterms:modified xsi:type="dcterms:W3CDTF">2024-04-24T06:48:00Z</dcterms:modified>
</cp:coreProperties>
</file>